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77F0" w:rsidRPr="00D577F0" w:rsidRDefault="00F014B6" w:rsidP="00D577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D577F0" w:rsidRPr="00D577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Dostawę energii elektrycznej i świadczenie usług dystrybucji energii elektrycznej dla  Instytutu Metali Nieżelaznych w Gliwicach w 2018r.</w:t>
      </w:r>
    </w:p>
    <w:p w:rsidR="00D409DE" w:rsidRDefault="00267089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D577F0">
        <w:rPr>
          <w:rFonts w:ascii="Arial" w:hAnsi="Arial" w:cs="Arial"/>
          <w:sz w:val="21"/>
          <w:szCs w:val="21"/>
        </w:rPr>
        <w:t xml:space="preserve">Instytut Metali Nieżelaznych w Gliwicach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>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A1B" w:rsidRDefault="00602A1B" w:rsidP="0038231F">
      <w:pPr>
        <w:spacing w:after="0" w:line="240" w:lineRule="auto"/>
      </w:pPr>
      <w:r>
        <w:separator/>
      </w:r>
    </w:p>
  </w:endnote>
  <w:endnote w:type="continuationSeparator" w:id="0">
    <w:p w:rsidR="00602A1B" w:rsidRDefault="00602A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D04B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A1B" w:rsidRDefault="00602A1B" w:rsidP="0038231F">
      <w:pPr>
        <w:spacing w:after="0" w:line="240" w:lineRule="auto"/>
      </w:pPr>
      <w:r>
        <w:separator/>
      </w:r>
    </w:p>
  </w:footnote>
  <w:footnote w:type="continuationSeparator" w:id="0">
    <w:p w:rsidR="00602A1B" w:rsidRDefault="00602A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2A1B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4FDE"/>
    <w:rsid w:val="009C0C6C"/>
    <w:rsid w:val="009C6DDE"/>
    <w:rsid w:val="009D314C"/>
    <w:rsid w:val="00A058AD"/>
    <w:rsid w:val="00A0658E"/>
    <w:rsid w:val="00A1401D"/>
    <w:rsid w:val="00A1471A"/>
    <w:rsid w:val="00A1685D"/>
    <w:rsid w:val="00A16CB6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77F0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4B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4D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83219-BBCD-4E68-BEED-751C0922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F7C66-8240-498B-8782-D28225CF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Justyna.S.1017</cp:lastModifiedBy>
  <cp:revision>2</cp:revision>
  <cp:lastPrinted>2016-07-26T08:32:00Z</cp:lastPrinted>
  <dcterms:created xsi:type="dcterms:W3CDTF">2017-12-04T08:37:00Z</dcterms:created>
  <dcterms:modified xsi:type="dcterms:W3CDTF">2017-12-04T08:37:00Z</dcterms:modified>
</cp:coreProperties>
</file>